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52C6B" w14:textId="77777777" w:rsidR="00524032" w:rsidRDefault="00524032" w:rsidP="00866811">
      <w:pPr>
        <w:spacing w:after="0"/>
        <w:jc w:val="both"/>
        <w:rPr>
          <w:rFonts w:ascii="Times New Roman" w:hAnsi="Times New Roman" w:cs="Times New Roman"/>
        </w:rPr>
      </w:pPr>
      <w:r>
        <w:rPr>
          <w:rFonts w:ascii="Times New Roman" w:hAnsi="Times New Roman" w:cs="Times New Roman"/>
        </w:rPr>
        <w:t xml:space="preserve">Hr Kristen </w:t>
      </w:r>
      <w:proofErr w:type="spellStart"/>
      <w:r>
        <w:rPr>
          <w:rFonts w:ascii="Times New Roman" w:hAnsi="Times New Roman" w:cs="Times New Roman"/>
        </w:rPr>
        <w:t>Michal</w:t>
      </w:r>
      <w:proofErr w:type="spellEnd"/>
    </w:p>
    <w:p w14:paraId="15261355" w14:textId="77777777" w:rsidR="00524032" w:rsidRDefault="00524032" w:rsidP="00866811">
      <w:pPr>
        <w:spacing w:after="0"/>
        <w:jc w:val="both"/>
        <w:rPr>
          <w:rFonts w:ascii="Times New Roman" w:hAnsi="Times New Roman" w:cs="Times New Roman"/>
        </w:rPr>
      </w:pPr>
      <w:r>
        <w:rPr>
          <w:rFonts w:ascii="Times New Roman" w:hAnsi="Times New Roman" w:cs="Times New Roman"/>
        </w:rPr>
        <w:t>Peaminister</w:t>
      </w:r>
    </w:p>
    <w:p w14:paraId="4E9C0F1D" w14:textId="4AC31E1E" w:rsidR="00524032" w:rsidRDefault="00524032" w:rsidP="00524032">
      <w:pPr>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6. juuli 2026.a.</w:t>
      </w:r>
    </w:p>
    <w:p w14:paraId="2E2A2882" w14:textId="77777777" w:rsidR="00866811" w:rsidRDefault="00524032" w:rsidP="00866811">
      <w:pPr>
        <w:rPr>
          <w:rFonts w:ascii="Times New Roman" w:hAnsi="Times New Roman" w:cs="Times New Roman"/>
        </w:rPr>
      </w:pPr>
      <w:r>
        <w:rPr>
          <w:rFonts w:ascii="Times New Roman" w:hAnsi="Times New Roman" w:cs="Times New Roman"/>
        </w:rPr>
        <w:t>KIRJALIK KÜSIMUS</w:t>
      </w:r>
      <w:r>
        <w:rPr>
          <w:rFonts w:ascii="Times New Roman" w:hAnsi="Times New Roman" w:cs="Times New Roman"/>
        </w:rPr>
        <w:br/>
      </w:r>
    </w:p>
    <w:p w14:paraId="2526B29C" w14:textId="279F9F68" w:rsidR="00524032" w:rsidRDefault="00866811" w:rsidP="00866811">
      <w:pPr>
        <w:rPr>
          <w:rFonts w:ascii="Times New Roman" w:hAnsi="Times New Roman" w:cs="Times New Roman"/>
        </w:rPr>
      </w:pPr>
      <w:r w:rsidRPr="00866811">
        <w:rPr>
          <w:rFonts w:ascii="Times New Roman" w:hAnsi="Times New Roman" w:cs="Times New Roman"/>
          <w:b/>
          <w:bCs/>
        </w:rPr>
        <w:t>Peaministri majanduslikud huvid</w:t>
      </w:r>
      <w:r w:rsidR="00524032" w:rsidRPr="00866811">
        <w:rPr>
          <w:rFonts w:ascii="Times New Roman" w:hAnsi="Times New Roman" w:cs="Times New Roman"/>
          <w:b/>
          <w:bCs/>
        </w:rPr>
        <w:br/>
      </w:r>
      <w:r w:rsidR="00524032">
        <w:rPr>
          <w:rFonts w:ascii="Times New Roman" w:hAnsi="Times New Roman" w:cs="Times New Roman"/>
        </w:rPr>
        <w:br/>
        <w:t>Lugupeetud peaminister</w:t>
      </w:r>
    </w:p>
    <w:p w14:paraId="53FCA90B" w14:textId="77777777" w:rsidR="00524032" w:rsidRPr="00524032" w:rsidRDefault="00524032" w:rsidP="00524032">
      <w:pPr>
        <w:jc w:val="both"/>
        <w:rPr>
          <w:rFonts w:ascii="Times New Roman" w:hAnsi="Times New Roman" w:cs="Times New Roman"/>
        </w:rPr>
      </w:pPr>
    </w:p>
    <w:p w14:paraId="1EEDFF36" w14:textId="77777777" w:rsidR="00524032" w:rsidRPr="00524032" w:rsidRDefault="00524032" w:rsidP="00524032">
      <w:pPr>
        <w:jc w:val="both"/>
        <w:rPr>
          <w:rFonts w:ascii="Times New Roman" w:hAnsi="Times New Roman" w:cs="Times New Roman"/>
        </w:rPr>
      </w:pPr>
      <w:r w:rsidRPr="00524032">
        <w:rPr>
          <w:rFonts w:ascii="Times New Roman" w:hAnsi="Times New Roman" w:cs="Times New Roman"/>
        </w:rPr>
        <w:t>Aastaaruande kohaselt suurendas peaministri investeerimisettevõte Rohelised Torud OÜ 2025. aastal oma puhaskasumit enam kui kolmekordselt. Selle kasvu peamiseks allikaks olid finantsinvesteeringute tulud ning ettevõtte investeerimisportfelli väärtus kasvas aastaga 175 149 eurolt 247 577 euroni.</w:t>
      </w:r>
    </w:p>
    <w:p w14:paraId="4B0AD069" w14:textId="77777777" w:rsidR="00524032" w:rsidRPr="00524032" w:rsidRDefault="00524032" w:rsidP="00524032">
      <w:pPr>
        <w:jc w:val="both"/>
        <w:rPr>
          <w:rFonts w:ascii="Times New Roman" w:hAnsi="Times New Roman" w:cs="Times New Roman"/>
        </w:rPr>
      </w:pPr>
      <w:r w:rsidRPr="00524032">
        <w:rPr>
          <w:rFonts w:ascii="Times New Roman" w:hAnsi="Times New Roman" w:cs="Times New Roman"/>
        </w:rPr>
        <w:t>Kuna peaminister on ühtlasi otsustaja, kelle otsustel on oluline mõju majandusele, finantsturgudele ja üksikutele sektoritele, tekib küsimus võimalikust huvide konfliktist ja vajadusest tagada maksimaalne läbipaistvus.</w:t>
      </w:r>
    </w:p>
    <w:p w14:paraId="4A865D4B" w14:textId="2072C1D1" w:rsidR="00524032" w:rsidRPr="00524032" w:rsidRDefault="00524032" w:rsidP="00524032">
      <w:pPr>
        <w:jc w:val="both"/>
        <w:rPr>
          <w:rFonts w:ascii="Times New Roman" w:hAnsi="Times New Roman" w:cs="Times New Roman"/>
        </w:rPr>
      </w:pPr>
      <w:r w:rsidRPr="00524032">
        <w:rPr>
          <w:rFonts w:ascii="Times New Roman" w:hAnsi="Times New Roman" w:cs="Times New Roman"/>
        </w:rPr>
        <w:t xml:space="preserve">Sellega seoses palun </w:t>
      </w:r>
      <w:r>
        <w:rPr>
          <w:rFonts w:ascii="Times New Roman" w:hAnsi="Times New Roman" w:cs="Times New Roman"/>
        </w:rPr>
        <w:t xml:space="preserve">Teil </w:t>
      </w:r>
      <w:r w:rsidRPr="00524032">
        <w:rPr>
          <w:rFonts w:ascii="Times New Roman" w:hAnsi="Times New Roman" w:cs="Times New Roman"/>
        </w:rPr>
        <w:t>vastata järgmistele küsimustele:</w:t>
      </w:r>
    </w:p>
    <w:p w14:paraId="22B55763" w14:textId="77777777" w:rsidR="00524032" w:rsidRPr="00524032" w:rsidRDefault="00524032" w:rsidP="00866811">
      <w:pPr>
        <w:spacing w:after="0"/>
        <w:jc w:val="both"/>
        <w:rPr>
          <w:rFonts w:ascii="Times New Roman" w:hAnsi="Times New Roman" w:cs="Times New Roman"/>
        </w:rPr>
      </w:pPr>
      <w:r w:rsidRPr="00524032">
        <w:rPr>
          <w:rFonts w:ascii="Times New Roman" w:hAnsi="Times New Roman" w:cs="Times New Roman"/>
        </w:rPr>
        <w:t>1. Millistesse majandusharudesse ja finantsinstrumentidesse investeeriti ettevõtte Rohelised Torud OÜ kaudu vahendeid seisuga 31. detsember 2025?</w:t>
      </w:r>
    </w:p>
    <w:p w14:paraId="21E62BC9" w14:textId="3E8ECE21" w:rsidR="00524032" w:rsidRPr="00524032" w:rsidRDefault="00524032" w:rsidP="00866811">
      <w:pPr>
        <w:spacing w:after="0"/>
        <w:jc w:val="both"/>
        <w:rPr>
          <w:rFonts w:ascii="Times New Roman" w:hAnsi="Times New Roman" w:cs="Times New Roman"/>
        </w:rPr>
      </w:pPr>
      <w:r w:rsidRPr="00524032">
        <w:rPr>
          <w:rFonts w:ascii="Times New Roman" w:hAnsi="Times New Roman" w:cs="Times New Roman"/>
        </w:rPr>
        <w:t>2. Kas nende investeeringute hulgas on aktsiaid, võlakirju, investeerim</w:t>
      </w:r>
      <w:r w:rsidR="00866811">
        <w:rPr>
          <w:rFonts w:ascii="Times New Roman" w:hAnsi="Times New Roman" w:cs="Times New Roman"/>
        </w:rPr>
        <w:t>i</w:t>
      </w:r>
      <w:r w:rsidRPr="00524032">
        <w:rPr>
          <w:rFonts w:ascii="Times New Roman" w:hAnsi="Times New Roman" w:cs="Times New Roman"/>
        </w:rPr>
        <w:t>sfonde või muid finantsinstrumente, mis on seotud energeetikasektori, kaitsetööstuse, ehitussektori, transpordiinfrastruktuuri, pangandussektori või muude harudega, mida valitsuse otsused võivad otseselt mõjutada?</w:t>
      </w:r>
    </w:p>
    <w:p w14:paraId="162A880D" w14:textId="77777777" w:rsidR="00524032" w:rsidRPr="00524032" w:rsidRDefault="00524032" w:rsidP="00866811">
      <w:pPr>
        <w:spacing w:after="0"/>
        <w:jc w:val="both"/>
        <w:rPr>
          <w:rFonts w:ascii="Times New Roman" w:hAnsi="Times New Roman" w:cs="Times New Roman"/>
        </w:rPr>
      </w:pPr>
      <w:r w:rsidRPr="00524032">
        <w:rPr>
          <w:rFonts w:ascii="Times New Roman" w:hAnsi="Times New Roman" w:cs="Times New Roman"/>
        </w:rPr>
        <w:t>3. Kas peaminister peab lubatavaks olukorda, kus valitsuse poliitilised otsused võivad potentsiaalselt tõsta tema investeerimisettevõttele kuuluvate varade väärtust?</w:t>
      </w:r>
    </w:p>
    <w:p w14:paraId="78B21FE1" w14:textId="77777777" w:rsidR="00524032" w:rsidRPr="00524032" w:rsidRDefault="00524032" w:rsidP="00866811">
      <w:pPr>
        <w:spacing w:after="0"/>
        <w:jc w:val="both"/>
        <w:rPr>
          <w:rFonts w:ascii="Times New Roman" w:hAnsi="Times New Roman" w:cs="Times New Roman"/>
        </w:rPr>
      </w:pPr>
      <w:r w:rsidRPr="00524032">
        <w:rPr>
          <w:rFonts w:ascii="Times New Roman" w:hAnsi="Times New Roman" w:cs="Times New Roman"/>
        </w:rPr>
        <w:t>4. Milliseid konkreetseid meetmeid on peaminister võtnud igasuguse huvide konflikti välistamiseks ametikohustuste täitmise ja talle kuuluvate investeeringute haldamise vahel?</w:t>
      </w:r>
    </w:p>
    <w:p w14:paraId="647DEDAD" w14:textId="77777777" w:rsidR="00524032" w:rsidRPr="00524032" w:rsidRDefault="00524032" w:rsidP="00866811">
      <w:pPr>
        <w:spacing w:after="0"/>
        <w:jc w:val="both"/>
        <w:rPr>
          <w:rFonts w:ascii="Times New Roman" w:hAnsi="Times New Roman" w:cs="Times New Roman"/>
        </w:rPr>
      </w:pPr>
      <w:r w:rsidRPr="00524032">
        <w:rPr>
          <w:rFonts w:ascii="Times New Roman" w:hAnsi="Times New Roman" w:cs="Times New Roman"/>
        </w:rPr>
        <w:t>5. Kas peaminister on avaliku usalduse huvides valmis avaldama oma ettevõtte investeerimisportfelli struktuuri koos andmetega sektorite kohta, kuhu vahendeid investeeriti, või esitama vastava teabe parlamendile kinnises korras?</w:t>
      </w:r>
    </w:p>
    <w:p w14:paraId="6E1BCA32" w14:textId="77777777" w:rsidR="00524032" w:rsidRPr="00524032" w:rsidRDefault="00524032" w:rsidP="00524032">
      <w:pPr>
        <w:jc w:val="both"/>
        <w:rPr>
          <w:rFonts w:ascii="Times New Roman" w:hAnsi="Times New Roman" w:cs="Times New Roman"/>
        </w:rPr>
      </w:pPr>
    </w:p>
    <w:p w14:paraId="3B28DC9F" w14:textId="02626EA1" w:rsidR="00524032" w:rsidRDefault="00524032" w:rsidP="00524032">
      <w:pPr>
        <w:jc w:val="both"/>
        <w:rPr>
          <w:rFonts w:ascii="Times New Roman" w:hAnsi="Times New Roman" w:cs="Times New Roman"/>
        </w:rPr>
      </w:pPr>
      <w:r w:rsidRPr="00524032">
        <w:rPr>
          <w:rFonts w:ascii="Times New Roman" w:hAnsi="Times New Roman" w:cs="Times New Roman"/>
        </w:rPr>
        <w:t>Lugupidamisega</w:t>
      </w:r>
    </w:p>
    <w:p w14:paraId="09C4ED08" w14:textId="77777777" w:rsidR="00866811" w:rsidRDefault="00866811" w:rsidP="00524032">
      <w:pPr>
        <w:jc w:val="both"/>
        <w:rPr>
          <w:rFonts w:ascii="Times New Roman" w:hAnsi="Times New Roman" w:cs="Times New Roman"/>
        </w:rPr>
      </w:pPr>
    </w:p>
    <w:p w14:paraId="7CBB84D6" w14:textId="77777777" w:rsidR="00866811" w:rsidRDefault="00866811" w:rsidP="00524032">
      <w:pPr>
        <w:jc w:val="both"/>
        <w:rPr>
          <w:rFonts w:ascii="Times New Roman" w:hAnsi="Times New Roman" w:cs="Times New Roman"/>
        </w:rPr>
      </w:pPr>
      <w:r>
        <w:rPr>
          <w:rFonts w:ascii="Times New Roman" w:hAnsi="Times New Roman" w:cs="Times New Roman"/>
        </w:rPr>
        <w:t>(allkirjastatud digitaalselt)</w:t>
      </w:r>
    </w:p>
    <w:p w14:paraId="29A48E5D" w14:textId="64F0961B" w:rsidR="00524032" w:rsidRPr="00524032" w:rsidRDefault="00524032" w:rsidP="00866811">
      <w:pPr>
        <w:spacing w:after="0"/>
        <w:jc w:val="both"/>
        <w:rPr>
          <w:rFonts w:ascii="Times New Roman" w:hAnsi="Times New Roman" w:cs="Times New Roman"/>
        </w:rPr>
      </w:pPr>
      <w:r w:rsidRPr="00524032">
        <w:rPr>
          <w:rFonts w:ascii="Times New Roman" w:hAnsi="Times New Roman" w:cs="Times New Roman"/>
        </w:rPr>
        <w:t>Aleksandr Tšaplõgin</w:t>
      </w:r>
    </w:p>
    <w:p w14:paraId="28F64E05" w14:textId="77777777" w:rsidR="00524032" w:rsidRPr="00524032" w:rsidRDefault="00524032" w:rsidP="00866811">
      <w:pPr>
        <w:spacing w:after="0"/>
        <w:jc w:val="both"/>
        <w:rPr>
          <w:rFonts w:ascii="Times New Roman" w:hAnsi="Times New Roman" w:cs="Times New Roman"/>
        </w:rPr>
      </w:pPr>
      <w:r w:rsidRPr="00524032">
        <w:rPr>
          <w:rFonts w:ascii="Times New Roman" w:hAnsi="Times New Roman" w:cs="Times New Roman"/>
        </w:rPr>
        <w:t>Riigikogu liige</w:t>
      </w:r>
    </w:p>
    <w:p w14:paraId="08ECDC91" w14:textId="77777777" w:rsidR="002530E1" w:rsidRPr="00524032" w:rsidRDefault="002530E1" w:rsidP="00524032">
      <w:pPr>
        <w:jc w:val="both"/>
        <w:rPr>
          <w:rFonts w:ascii="Times New Roman" w:hAnsi="Times New Roman" w:cs="Times New Roman"/>
        </w:rPr>
      </w:pPr>
    </w:p>
    <w:sectPr w:rsidR="002530E1" w:rsidRPr="005240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032"/>
    <w:rsid w:val="002530E1"/>
    <w:rsid w:val="004458C2"/>
    <w:rsid w:val="00524032"/>
    <w:rsid w:val="00866811"/>
    <w:rsid w:val="00D4199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93C67"/>
  <w15:chartTrackingRefBased/>
  <w15:docId w15:val="{1C36BDFE-BAB2-47D0-9986-F7D6C8A64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5240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5240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524032"/>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524032"/>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524032"/>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524032"/>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524032"/>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524032"/>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524032"/>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524032"/>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524032"/>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524032"/>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524032"/>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524032"/>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524032"/>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524032"/>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524032"/>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524032"/>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5240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524032"/>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524032"/>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524032"/>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524032"/>
    <w:pPr>
      <w:spacing w:before="160"/>
      <w:jc w:val="center"/>
    </w:pPr>
    <w:rPr>
      <w:i/>
      <w:iCs/>
      <w:color w:val="404040" w:themeColor="text1" w:themeTint="BF"/>
    </w:rPr>
  </w:style>
  <w:style w:type="character" w:customStyle="1" w:styleId="TsitaatMrk">
    <w:name w:val="Tsitaat Märk"/>
    <w:basedOn w:val="Liguvaikefont"/>
    <w:link w:val="Tsitaat"/>
    <w:uiPriority w:val="29"/>
    <w:rsid w:val="00524032"/>
    <w:rPr>
      <w:i/>
      <w:iCs/>
      <w:color w:val="404040" w:themeColor="text1" w:themeTint="BF"/>
    </w:rPr>
  </w:style>
  <w:style w:type="paragraph" w:styleId="Loendilik">
    <w:name w:val="List Paragraph"/>
    <w:basedOn w:val="Normaallaad"/>
    <w:uiPriority w:val="34"/>
    <w:qFormat/>
    <w:rsid w:val="00524032"/>
    <w:pPr>
      <w:ind w:left="720"/>
      <w:contextualSpacing/>
    </w:pPr>
  </w:style>
  <w:style w:type="character" w:styleId="Selgeltmrgatavrhutus">
    <w:name w:val="Intense Emphasis"/>
    <w:basedOn w:val="Liguvaikefont"/>
    <w:uiPriority w:val="21"/>
    <w:qFormat/>
    <w:rsid w:val="00524032"/>
    <w:rPr>
      <w:i/>
      <w:iCs/>
      <w:color w:val="0F4761" w:themeColor="accent1" w:themeShade="BF"/>
    </w:rPr>
  </w:style>
  <w:style w:type="paragraph" w:styleId="Selgeltmrgatavtsitaat">
    <w:name w:val="Intense Quote"/>
    <w:basedOn w:val="Normaallaad"/>
    <w:next w:val="Normaallaad"/>
    <w:link w:val="SelgeltmrgatavtsitaatMrk"/>
    <w:uiPriority w:val="30"/>
    <w:qFormat/>
    <w:rsid w:val="005240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524032"/>
    <w:rPr>
      <w:i/>
      <w:iCs/>
      <w:color w:val="0F4761" w:themeColor="accent1" w:themeShade="BF"/>
    </w:rPr>
  </w:style>
  <w:style w:type="character" w:styleId="Selgeltmrgatavviide">
    <w:name w:val="Intense Reference"/>
    <w:basedOn w:val="Liguvaikefont"/>
    <w:uiPriority w:val="32"/>
    <w:qFormat/>
    <w:rsid w:val="005240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263</Words>
  <Characters>1529</Characters>
  <Application>Microsoft Office Word</Application>
  <DocSecurity>0</DocSecurity>
  <Lines>12</Lines>
  <Paragraphs>3</Paragraphs>
  <ScaleCrop>false</ScaleCrop>
  <HeadingPairs>
    <vt:vector size="2" baseType="variant">
      <vt:variant>
        <vt:lpstr>Pealkiri</vt:lpstr>
      </vt:variant>
      <vt:variant>
        <vt:i4>1</vt:i4>
      </vt:variant>
    </vt:vector>
  </HeadingPairs>
  <TitlesOfParts>
    <vt:vector size="1" baseType="lpstr">
      <vt:lpstr/>
    </vt:vector>
  </TitlesOfParts>
  <Company>Riigikogu Kantselei</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Silberg</dc:creator>
  <cp:keywords/>
  <dc:description/>
  <cp:lastModifiedBy>Greta Silberg</cp:lastModifiedBy>
  <cp:revision>2</cp:revision>
  <dcterms:created xsi:type="dcterms:W3CDTF">2026-07-06T06:21:00Z</dcterms:created>
  <dcterms:modified xsi:type="dcterms:W3CDTF">2026-07-06T06:38:00Z</dcterms:modified>
</cp:coreProperties>
</file>